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86367486/6478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Перминова Н.В.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09.12.2023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07.02.2023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Перминовым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366457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10.05.2024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86367486/6478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объяснения</w:t>
      </w:r>
      <w:r>
        <w:rPr>
          <w:rFonts w:ascii="Times New Roman" w:eastAsia="Times New Roman" w:hAnsi="Times New Roman" w:cs="Times New Roman"/>
        </w:rPr>
        <w:t xml:space="preserve"> Перминова Н.В. от </w:t>
      </w:r>
      <w:r>
        <w:rPr>
          <w:rFonts w:ascii="Times New Roman" w:eastAsia="Times New Roman" w:hAnsi="Times New Roman" w:cs="Times New Roman"/>
        </w:rPr>
        <w:t>09.05.2024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0412365400725010242420150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